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146"/>
      </w:tblGrid>
      <w:tr w:rsidR="006F2CC9" w:rsidRPr="0055268E">
        <w:trPr>
          <w:trHeight w:val="1107"/>
          <w:jc w:val="center"/>
        </w:trPr>
        <w:tc>
          <w:tcPr>
            <w:tcW w:w="1095" w:type="dxa"/>
          </w:tcPr>
          <w:p w:rsidR="006F2CC9" w:rsidRPr="0055268E" w:rsidRDefault="006F2CC9" w:rsidP="00AA121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268E">
              <w:rPr>
                <w:rFonts w:ascii="Arial" w:hAnsi="Arial" w:cs="Arial"/>
                <w:lang w:val="uk-UA"/>
              </w:rPr>
              <w:object w:dxaOrig="2703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2.25pt" o:ole="" fillcolor="window">
                  <v:imagedata r:id="rId7" o:title=""/>
                </v:shape>
                <o:OLEObject Type="Embed" ProgID="Word.Picture.8" ShapeID="_x0000_i1025" DrawAspect="Content" ObjectID="_1503820638" r:id="rId8"/>
              </w:object>
            </w:r>
          </w:p>
        </w:tc>
      </w:tr>
    </w:tbl>
    <w:p w:rsidR="006F2CC9" w:rsidRPr="0055268E" w:rsidRDefault="006F2CC9" w:rsidP="00AA1212">
      <w:pPr>
        <w:pStyle w:val="1"/>
        <w:keepNext w:val="0"/>
        <w:jc w:val="center"/>
      </w:pPr>
      <w:r w:rsidRPr="0055268E">
        <w:t>У К Р А Ї Н А</w:t>
      </w:r>
    </w:p>
    <w:p w:rsidR="006F2CC9" w:rsidRPr="0055268E" w:rsidRDefault="006F2CC9" w:rsidP="00AA1212">
      <w:pPr>
        <w:pStyle w:val="2"/>
        <w:keepNext w:val="0"/>
      </w:pPr>
      <w:r w:rsidRPr="0055268E">
        <w:t>ДОНЕЦЬКА ОБЛАСНА ДЕРЖАВНА АДМІНІСТРАЦІЯ</w:t>
      </w:r>
    </w:p>
    <w:p w:rsidR="006F2CC9" w:rsidRPr="0055268E" w:rsidRDefault="006F2CC9" w:rsidP="00AA1212">
      <w:pPr>
        <w:pStyle w:val="1"/>
        <w:keepNext w:val="0"/>
        <w:jc w:val="center"/>
      </w:pPr>
      <w:r w:rsidRPr="0055268E">
        <w:t>ДЕПАРТАМЕНТ ОСВІТИ І НАУКИ</w:t>
      </w:r>
    </w:p>
    <w:p w:rsidR="006F2CC9" w:rsidRPr="0055268E" w:rsidRDefault="006F2CC9" w:rsidP="00AA1212">
      <w:pPr>
        <w:pStyle w:val="3"/>
        <w:keepNext w:val="0"/>
        <w:rPr>
          <w:b w:val="0"/>
          <w:bCs w:val="0"/>
          <w:sz w:val="28"/>
          <w:szCs w:val="28"/>
          <w:lang w:val="uk-UA"/>
        </w:rPr>
      </w:pPr>
    </w:p>
    <w:p w:rsidR="006F2CC9" w:rsidRPr="0055268E" w:rsidRDefault="006F2CC9" w:rsidP="00AA1212">
      <w:pPr>
        <w:pStyle w:val="3"/>
        <w:keepNext w:val="0"/>
        <w:rPr>
          <w:b w:val="0"/>
          <w:bCs w:val="0"/>
          <w:lang w:val="uk-UA"/>
        </w:rPr>
      </w:pPr>
      <w:r w:rsidRPr="0055268E">
        <w:rPr>
          <w:b w:val="0"/>
          <w:bCs w:val="0"/>
          <w:lang w:val="uk-UA"/>
        </w:rPr>
        <w:t xml:space="preserve">Н А К А З </w:t>
      </w:r>
    </w:p>
    <w:p w:rsidR="006F2CC9" w:rsidRPr="0055268E" w:rsidRDefault="006F2CC9" w:rsidP="00AA1212">
      <w:pPr>
        <w:spacing w:after="0" w:line="240" w:lineRule="auto"/>
        <w:rPr>
          <w:rFonts w:cs="Times New Roman"/>
          <w:lang w:val="uk-UA"/>
        </w:rPr>
      </w:pPr>
    </w:p>
    <w:p w:rsidR="006F2CC9" w:rsidRPr="00092C02" w:rsidRDefault="006F2CC9" w:rsidP="00AA12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92C02"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.04.2015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092C02">
        <w:rPr>
          <w:rFonts w:ascii="Times New Roman" w:hAnsi="Times New Roman" w:cs="Times New Roman"/>
          <w:sz w:val="28"/>
          <w:szCs w:val="28"/>
          <w:lang w:val="uk-UA"/>
        </w:rPr>
        <w:t>107</w:t>
      </w:r>
    </w:p>
    <w:p w:rsidR="006F2CC9" w:rsidRPr="0055268E" w:rsidRDefault="006F2CC9" w:rsidP="00AA12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Про проведення</w:t>
      </w: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Всеукраїнської краєзнавчої</w:t>
      </w: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експедиції учнівської молоді</w:t>
      </w: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«Моя Батьківщина – Україна»</w:t>
      </w: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в межах обласного краєзнавчого руху</w:t>
      </w: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«Донбас – мій рідний край» у 2015 році</w:t>
      </w:r>
    </w:p>
    <w:p w:rsidR="006F2CC9" w:rsidRPr="0055268E" w:rsidRDefault="006F2CC9" w:rsidP="00AA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CC9" w:rsidRPr="0055268E" w:rsidRDefault="006F2CC9" w:rsidP="00AA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5268E">
        <w:rPr>
          <w:rStyle w:val="FontStyle15"/>
          <w:sz w:val="28"/>
          <w:szCs w:val="28"/>
          <w:lang w:val="uk-UA" w:eastAsia="uk-UA"/>
        </w:rPr>
        <w:t xml:space="preserve">На виконання 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«Положення про Всеукраїнську краєзнавчу експедицію учнівської молоді «Моя Батьківщина – Україна»», затвердженого </w:t>
      </w:r>
      <w:r w:rsidRPr="0055268E">
        <w:rPr>
          <w:rStyle w:val="FontStyle15"/>
          <w:sz w:val="28"/>
          <w:szCs w:val="28"/>
          <w:lang w:val="uk-UA" w:eastAsia="uk-UA"/>
        </w:rPr>
        <w:t>наказом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науки, молоді та спорту України від 04.02.2013 № 81, зареєстрованого у Міністерстві юстиції України 18.02.2013 за № 287/22819,</w:t>
      </w:r>
      <w:r w:rsidRPr="002D24BB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і науки Донецької облдержадміністрації від 31 грудня 2014 р. № 418 «Про участь учнівської та студентської молоді у  туристсько-спортивних заходах і підвищення майстерності педагогічних працівників освіти Донецької області у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році»,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68E">
        <w:rPr>
          <w:rStyle w:val="FontStyle15"/>
          <w:sz w:val="28"/>
          <w:szCs w:val="28"/>
          <w:lang w:val="uk-UA" w:eastAsia="uk-UA"/>
        </w:rPr>
        <w:t xml:space="preserve">плану роботи Донецького обласного Центру туризму та краєзнавства учнівської молоді на 2015 рік, 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>з метою розвитку та вдосконалення туристсько-краєзнавчої, патріотичної та пошуково-дослідницької роботи учнівської та студентської молоді</w:t>
      </w:r>
    </w:p>
    <w:p w:rsidR="006F2CC9" w:rsidRPr="0055268E" w:rsidRDefault="006F2CC9" w:rsidP="00AA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CC9" w:rsidRPr="0055268E" w:rsidRDefault="006F2CC9" w:rsidP="00AA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F2CC9" w:rsidRPr="0055268E" w:rsidRDefault="006F2CC9" w:rsidP="00AA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CC9" w:rsidRPr="0055268E" w:rsidRDefault="006F2CC9" w:rsidP="00CE50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дійснити заходи щодо впровадження 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краєзнавчої експедиції учнівської молоді «Моя Батьківщина Україна» (далі - експедиція) в межах обласного краєзнавчого руху «Донбас – мій рідний край» 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 роботу навчальних закладів та проведення I (міського/районного) та II (регіонального) турів конкурсу краєзнавчо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-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дослідницьких робіт її учасників.</w:t>
      </w:r>
    </w:p>
    <w:p w:rsidR="006F2CC9" w:rsidRPr="0055268E" w:rsidRDefault="006F2CC9" w:rsidP="00AA12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директора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 Центру туризму та краєзнавства учнівської молоді (Колісник Г.В.):</w:t>
      </w:r>
    </w:p>
    <w:p w:rsidR="006F2CC9" w:rsidRPr="0055268E" w:rsidRDefault="006F2CC9" w:rsidP="00CE50C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proofErr w:type="spellStart"/>
      <w:r w:rsidRPr="0055268E">
        <w:rPr>
          <w:rFonts w:ascii="Times New Roman" w:hAnsi="Times New Roman" w:cs="Times New Roman"/>
          <w:sz w:val="28"/>
          <w:szCs w:val="28"/>
          <w:lang w:val="uk-UA"/>
        </w:rPr>
        <w:t>організаційно–методичне</w:t>
      </w:r>
      <w:proofErr w:type="spellEnd"/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експедиції.</w:t>
      </w:r>
    </w:p>
    <w:p w:rsidR="006F2CC9" w:rsidRPr="0055268E" w:rsidRDefault="006F2CC9" w:rsidP="00AA121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проведення II (регіонального) туру конкурсу 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>краєзнавчо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-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дослідницьких робіт учасників 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>експедиції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у термін до 15 листопада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2015 року.</w:t>
      </w:r>
    </w:p>
    <w:p w:rsidR="006F2CC9" w:rsidRPr="0055268E" w:rsidRDefault="006F2CC9" w:rsidP="00AA121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lastRenderedPageBreak/>
        <w:t>Забезпечити участь переможців II (регіонального) туру конкурсу у III (Всеукраїнському)</w:t>
      </w:r>
      <w:r w:rsidRPr="0055268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турі конкурсу краєзнавчо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-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дослідницьких робіт у термін до 25 грудня 2015 року.</w:t>
      </w:r>
    </w:p>
    <w:p w:rsidR="006F2CC9" w:rsidRPr="0055268E" w:rsidRDefault="006F2CC9" w:rsidP="00AA121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Style w:val="FontStyle12"/>
          <w:b w:val="0"/>
          <w:bCs w:val="0"/>
          <w:spacing w:val="0"/>
          <w:sz w:val="28"/>
          <w:szCs w:val="28"/>
          <w:lang w:val="uk-UA"/>
        </w:rPr>
        <w:t>Начальникам (завідуючим) управлінь (відділів) освіти міськ</w:t>
      </w:r>
      <w:r>
        <w:rPr>
          <w:rStyle w:val="FontStyle12"/>
          <w:b w:val="0"/>
          <w:bCs w:val="0"/>
          <w:spacing w:val="0"/>
          <w:sz w:val="28"/>
          <w:szCs w:val="28"/>
          <w:lang w:val="uk-UA"/>
        </w:rPr>
        <w:t xml:space="preserve">их рад та райдержадміністрацій, </w:t>
      </w:r>
      <w:r w:rsidRPr="0055268E">
        <w:rPr>
          <w:rStyle w:val="FontStyle12"/>
          <w:b w:val="0"/>
          <w:bCs w:val="0"/>
          <w:spacing w:val="0"/>
          <w:sz w:val="28"/>
          <w:szCs w:val="28"/>
          <w:lang w:val="uk-UA"/>
        </w:rPr>
        <w:t>керівникам загальноосвітніх, позашкільних та професійно-технічних закладів освіти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F2CC9" w:rsidRPr="0055268E" w:rsidRDefault="006F2CC9" w:rsidP="00AA121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Здійснити заходи щодо активного залучення педагогів та учнівської молоді всіх типів навчальних закладів до участі у краєзнавчий роботі на місцях за напрямками експедиції.</w:t>
      </w:r>
    </w:p>
    <w:p w:rsidR="006F2CC9" w:rsidRPr="0055268E" w:rsidRDefault="006F2CC9" w:rsidP="00AA121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I (міського/районного) туру конкурсу краєзнавчо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-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дослідницьких робіт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експедиції у термін до 20 жовтня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 2015 року.</w:t>
      </w:r>
    </w:p>
    <w:p w:rsidR="006F2CC9" w:rsidRPr="0055268E" w:rsidRDefault="006F2CC9" w:rsidP="00AA121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Забезпечити участь переможців I (міського/районного) туру конкурсу у II (регіональному) турі конкурсу краєзнавчо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-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слідницьких робіт у термін до 31 жовтня</w:t>
      </w:r>
      <w:r w:rsidRPr="0055268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2015 року</w:t>
      </w:r>
      <w:r w:rsidRPr="005526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CC9" w:rsidRPr="0055268E" w:rsidRDefault="006F2CC9" w:rsidP="00AA121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>Наказ розмістити на офіційному сайті департаменту освіти і науки.</w:t>
      </w:r>
    </w:p>
    <w:p w:rsidR="006F2CC9" w:rsidRPr="0055268E" w:rsidRDefault="006F2CC9" w:rsidP="00AA121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управління загальної освіти – начальника відділу виховної роботи та </w:t>
      </w:r>
      <w:proofErr w:type="spellStart"/>
      <w:r w:rsidRPr="0055268E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55268E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 w:rsidRPr="00D75AC2">
        <w:rPr>
          <w:rFonts w:ascii="Times New Roman" w:hAnsi="Times New Roman" w:cs="Times New Roman"/>
          <w:sz w:val="28"/>
          <w:szCs w:val="28"/>
          <w:lang w:val="uk-UA"/>
        </w:rPr>
        <w:t>Ізмалкову</w:t>
      </w:r>
      <w:proofErr w:type="spellEnd"/>
      <w:r w:rsidRPr="00D75AC2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CC9" w:rsidRPr="0055268E" w:rsidRDefault="006F2CC9" w:rsidP="0055268E">
      <w:pPr>
        <w:pStyle w:val="6"/>
        <w:spacing w:before="0"/>
        <w:rPr>
          <w:b w:val="0"/>
          <w:bCs w:val="0"/>
          <w:sz w:val="28"/>
          <w:szCs w:val="28"/>
        </w:rPr>
      </w:pPr>
      <w:proofErr w:type="spellStart"/>
      <w:r w:rsidRPr="0055268E">
        <w:rPr>
          <w:b w:val="0"/>
          <w:bCs w:val="0"/>
          <w:sz w:val="28"/>
          <w:szCs w:val="28"/>
        </w:rPr>
        <w:t>В.о</w:t>
      </w:r>
      <w:proofErr w:type="spellEnd"/>
      <w:r w:rsidRPr="0055268E">
        <w:rPr>
          <w:b w:val="0"/>
          <w:bCs w:val="0"/>
          <w:sz w:val="28"/>
          <w:szCs w:val="28"/>
        </w:rPr>
        <w:t>. директора департаменту</w:t>
      </w:r>
      <w:r w:rsidRPr="0055268E">
        <w:rPr>
          <w:b w:val="0"/>
          <w:bCs w:val="0"/>
          <w:sz w:val="26"/>
          <w:szCs w:val="26"/>
        </w:rPr>
        <w:tab/>
      </w:r>
      <w:r w:rsidRPr="0055268E">
        <w:rPr>
          <w:b w:val="0"/>
          <w:bCs w:val="0"/>
          <w:sz w:val="26"/>
          <w:szCs w:val="26"/>
        </w:rPr>
        <w:tab/>
      </w:r>
      <w:r w:rsidRPr="0055268E">
        <w:rPr>
          <w:b w:val="0"/>
          <w:bCs w:val="0"/>
          <w:sz w:val="26"/>
          <w:szCs w:val="26"/>
        </w:rPr>
        <w:tab/>
      </w:r>
      <w:r w:rsidRPr="0055268E">
        <w:rPr>
          <w:b w:val="0"/>
          <w:bCs w:val="0"/>
          <w:sz w:val="26"/>
          <w:szCs w:val="26"/>
        </w:rPr>
        <w:tab/>
      </w:r>
      <w:r w:rsidRPr="0055268E">
        <w:rPr>
          <w:b w:val="0"/>
          <w:bCs w:val="0"/>
          <w:sz w:val="26"/>
          <w:szCs w:val="26"/>
        </w:rPr>
        <w:tab/>
      </w:r>
      <w:r w:rsidRPr="0055268E">
        <w:rPr>
          <w:b w:val="0"/>
          <w:bCs w:val="0"/>
          <w:sz w:val="26"/>
          <w:szCs w:val="26"/>
        </w:rPr>
        <w:tab/>
      </w:r>
      <w:r w:rsidRPr="0055268E">
        <w:rPr>
          <w:b w:val="0"/>
          <w:bCs w:val="0"/>
          <w:sz w:val="28"/>
          <w:szCs w:val="28"/>
        </w:rPr>
        <w:t>О.П.Макаренко</w:t>
      </w:r>
    </w:p>
    <w:tbl>
      <w:tblPr>
        <w:tblW w:w="8928" w:type="dxa"/>
        <w:tblInd w:w="-106" w:type="dxa"/>
        <w:tblLook w:val="01E0"/>
      </w:tblPr>
      <w:tblGrid>
        <w:gridCol w:w="2628"/>
        <w:gridCol w:w="4140"/>
        <w:gridCol w:w="2160"/>
      </w:tblGrid>
      <w:tr w:rsidR="006F2CC9" w:rsidRPr="0055268E">
        <w:tc>
          <w:tcPr>
            <w:tcW w:w="2628" w:type="dxa"/>
          </w:tcPr>
          <w:p w:rsidR="006F2CC9" w:rsidRPr="0055268E" w:rsidRDefault="006F2C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68E">
              <w:rPr>
                <w:rFonts w:cs="Times New Roman"/>
                <w:lang w:val="uk-UA"/>
              </w:rPr>
              <w:br w:type="page"/>
            </w:r>
          </w:p>
        </w:tc>
        <w:tc>
          <w:tcPr>
            <w:tcW w:w="4140" w:type="dxa"/>
          </w:tcPr>
          <w:p w:rsidR="006F2CC9" w:rsidRPr="0055268E" w:rsidRDefault="006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6F2CC9" w:rsidRPr="0055268E" w:rsidRDefault="006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CC9" w:rsidRPr="0055268E">
        <w:tc>
          <w:tcPr>
            <w:tcW w:w="2628" w:type="dxa"/>
          </w:tcPr>
          <w:p w:rsidR="006F2CC9" w:rsidRPr="0055268E" w:rsidRDefault="006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F2CC9" w:rsidRPr="0055268E" w:rsidRDefault="006F2C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6F2CC9" w:rsidRPr="0055268E" w:rsidRDefault="006F2C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2CC9" w:rsidRPr="0055268E">
        <w:tc>
          <w:tcPr>
            <w:tcW w:w="2628" w:type="dxa"/>
          </w:tcPr>
          <w:p w:rsidR="006F2CC9" w:rsidRPr="0055268E" w:rsidRDefault="006F2CC9" w:rsidP="00552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6F2CC9" w:rsidRPr="0055268E" w:rsidRDefault="006F2C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6F2CC9" w:rsidRPr="0055268E" w:rsidRDefault="006F2C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2CC9" w:rsidRPr="0055268E" w:rsidRDefault="006F2CC9" w:rsidP="0055268E">
      <w:pPr>
        <w:rPr>
          <w:rFonts w:cs="Times New Roman"/>
          <w:lang w:val="uk-UA"/>
        </w:rPr>
      </w:pPr>
    </w:p>
    <w:p w:rsidR="006F2CC9" w:rsidRPr="0055268E" w:rsidRDefault="006F2CC9" w:rsidP="00AA1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CC9" w:rsidRPr="0055268E" w:rsidRDefault="006F2CC9" w:rsidP="006A6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2CC9" w:rsidRPr="0055268E" w:rsidSect="00B520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C5" w:rsidRDefault="003466C5" w:rsidP="008778E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466C5" w:rsidRDefault="003466C5" w:rsidP="008778E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C5" w:rsidRDefault="003466C5" w:rsidP="008778E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466C5" w:rsidRDefault="003466C5" w:rsidP="008778E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7115"/>
    <w:multiLevelType w:val="multilevel"/>
    <w:tmpl w:val="8DB85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B362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1787"/>
    <w:rsid w:val="000774B2"/>
    <w:rsid w:val="00092C02"/>
    <w:rsid w:val="000B5C03"/>
    <w:rsid w:val="000C3B76"/>
    <w:rsid w:val="000D4270"/>
    <w:rsid w:val="000E08E3"/>
    <w:rsid w:val="00163685"/>
    <w:rsid w:val="0018567D"/>
    <w:rsid w:val="001C6310"/>
    <w:rsid w:val="00242C9B"/>
    <w:rsid w:val="002D24BB"/>
    <w:rsid w:val="002D3B5A"/>
    <w:rsid w:val="00331787"/>
    <w:rsid w:val="003466C5"/>
    <w:rsid w:val="003764F4"/>
    <w:rsid w:val="003A12D6"/>
    <w:rsid w:val="00486202"/>
    <w:rsid w:val="00523329"/>
    <w:rsid w:val="0055268E"/>
    <w:rsid w:val="005B4B53"/>
    <w:rsid w:val="006379FC"/>
    <w:rsid w:val="00655826"/>
    <w:rsid w:val="006A6096"/>
    <w:rsid w:val="006F2CC9"/>
    <w:rsid w:val="007773DB"/>
    <w:rsid w:val="007909D2"/>
    <w:rsid w:val="007A48CB"/>
    <w:rsid w:val="00802898"/>
    <w:rsid w:val="008778EA"/>
    <w:rsid w:val="008E6B8B"/>
    <w:rsid w:val="008F3579"/>
    <w:rsid w:val="00994B2B"/>
    <w:rsid w:val="00A13274"/>
    <w:rsid w:val="00A90912"/>
    <w:rsid w:val="00AA1212"/>
    <w:rsid w:val="00B25FF4"/>
    <w:rsid w:val="00B5201C"/>
    <w:rsid w:val="00BD3FCB"/>
    <w:rsid w:val="00BE0E12"/>
    <w:rsid w:val="00C34EFF"/>
    <w:rsid w:val="00CC7637"/>
    <w:rsid w:val="00CE50C2"/>
    <w:rsid w:val="00D412E7"/>
    <w:rsid w:val="00D47057"/>
    <w:rsid w:val="00D75AC2"/>
    <w:rsid w:val="00D941A1"/>
    <w:rsid w:val="00DA206A"/>
    <w:rsid w:val="00DA7154"/>
    <w:rsid w:val="00DC1A7B"/>
    <w:rsid w:val="00E00EA9"/>
    <w:rsid w:val="00E33E1D"/>
    <w:rsid w:val="00E50DAB"/>
    <w:rsid w:val="00F619A1"/>
    <w:rsid w:val="00F67BB7"/>
    <w:rsid w:val="00FB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7"/>
    <w:pPr>
      <w:spacing w:after="200" w:line="276" w:lineRule="auto"/>
    </w:pPr>
    <w:rPr>
      <w:rFonts w:eastAsia="Times New Roman" w:cs="Calibri"/>
    </w:rPr>
  </w:style>
  <w:style w:type="paragraph" w:styleId="6">
    <w:name w:val="heading 6"/>
    <w:basedOn w:val="a"/>
    <w:next w:val="a"/>
    <w:link w:val="60"/>
    <w:uiPriority w:val="99"/>
    <w:qFormat/>
    <w:rsid w:val="003317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331787"/>
    <w:rPr>
      <w:rFonts w:ascii="Times New Roman" w:hAnsi="Times New Roman" w:cs="Times New Roman"/>
      <w:b/>
      <w:bCs/>
      <w:lang w:val="uk-UA" w:eastAsia="ru-RU"/>
    </w:rPr>
  </w:style>
  <w:style w:type="paragraph" w:customStyle="1" w:styleId="1">
    <w:name w:val="заголовок 1"/>
    <w:basedOn w:val="a"/>
    <w:next w:val="a"/>
    <w:uiPriority w:val="99"/>
    <w:rsid w:val="00331787"/>
    <w:pPr>
      <w:keepNext/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2">
    <w:name w:val="заголовок 2"/>
    <w:basedOn w:val="a"/>
    <w:next w:val="a"/>
    <w:uiPriority w:val="99"/>
    <w:rsid w:val="00331787"/>
    <w:pPr>
      <w:keepNext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3">
    <w:name w:val="заголовок 3"/>
    <w:basedOn w:val="a"/>
    <w:next w:val="a"/>
    <w:uiPriority w:val="99"/>
    <w:rsid w:val="00331787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331787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331787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4">
    <w:name w:val="List Paragraph"/>
    <w:basedOn w:val="a"/>
    <w:uiPriority w:val="99"/>
    <w:qFormat/>
    <w:rsid w:val="00331787"/>
    <w:pPr>
      <w:ind w:left="720"/>
    </w:pPr>
  </w:style>
  <w:style w:type="paragraph" w:styleId="a5">
    <w:name w:val="Plain Text"/>
    <w:basedOn w:val="a"/>
    <w:link w:val="a6"/>
    <w:uiPriority w:val="99"/>
    <w:rsid w:val="00331787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uiPriority w:val="99"/>
    <w:locked/>
    <w:rsid w:val="00331787"/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FontStyle15">
    <w:name w:val="Font Style15"/>
    <w:basedOn w:val="a0"/>
    <w:uiPriority w:val="99"/>
    <w:rsid w:val="00331787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317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3178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31787"/>
  </w:style>
  <w:style w:type="table" w:styleId="aa">
    <w:name w:val="Table Grid"/>
    <w:basedOn w:val="a1"/>
    <w:uiPriority w:val="99"/>
    <w:rsid w:val="00DA7154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Чуб_2</dc:creator>
  <cp:lastModifiedBy>user</cp:lastModifiedBy>
  <cp:revision>3</cp:revision>
  <dcterms:created xsi:type="dcterms:W3CDTF">2015-09-15T07:56:00Z</dcterms:created>
  <dcterms:modified xsi:type="dcterms:W3CDTF">2015-09-15T08:11:00Z</dcterms:modified>
</cp:coreProperties>
</file>